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37" w:rsidRPr="00535C37" w:rsidRDefault="001506BD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67800" cy="3619500"/>
            <wp:effectExtent l="0" t="0" r="0" b="0"/>
            <wp:docPr id="7" name="Рисунок 7" descr="https://xn--h1alcedd.xn--d1aqf.xn--p1ai/upload/medialibrary/d24/glavnaya-1-instruktsiya-4-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xn--h1alcedd.xn--d1aqf.xn--p1ai/upload/medialibrary/d24/glavnaya-1-instruktsiya-4-_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35C37"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оформить «Семейную ипотеку» по ставке до 6%?</w:t>
      </w:r>
    </w:p>
    <w:p w:rsidR="00535C37" w:rsidRPr="00535C37" w:rsidRDefault="00535C37" w:rsidP="00535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в которых с 1 января 2018 года по 31 декабря 2022 года родился первый ребенок или последующие дети, могут рассчитывать на получение ипотеки по льготной ставке до 6% (5% для Дальневосточного федерального округа при рождении ребенка с 1 января 2019 года);</w:t>
      </w:r>
    </w:p>
    <w:p w:rsidR="00535C37" w:rsidRPr="00535C37" w:rsidRDefault="00535C37" w:rsidP="00535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в которых воспитывается ребенок с инвалидностью;</w:t>
      </w:r>
    </w:p>
    <w:p w:rsidR="00535C37" w:rsidRPr="00535C37" w:rsidRDefault="00535C37" w:rsidP="00535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Ипотечный кредит можно оформить до 31 декабря 2023 года; </w:t>
      </w:r>
    </w:p>
    <w:p w:rsidR="00535C37" w:rsidRPr="00535C37" w:rsidRDefault="00535C37" w:rsidP="00535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усыновленных (удочеренных) детей могут принять участие в программе. Важно, чтобы выполнялось условие о том, что дата рождения одного из детей должна укладываться в срок действия программы (то есть с 1 января 2018 года по 31 декабря 2022 года).</w:t>
      </w:r>
    </w:p>
    <w:p w:rsidR="00535C37" w:rsidRPr="00535C37" w:rsidRDefault="00581192" w:rsidP="0053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51389" w:rsidRDefault="00951389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1389" w:rsidRDefault="00951389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5C37" w:rsidRPr="00535C37" w:rsidRDefault="00535C37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Каковы основные условия кредитования?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C9CA1B" wp14:editId="675B568E">
                <wp:extent cx="9071610" cy="1504950"/>
                <wp:effectExtent l="0" t="0" r="0" b="0"/>
                <wp:docPr id="6" name="Прямоугольник 6" descr="Условия программы &quot;Семейная ипотека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7161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389" w:rsidRDefault="00951389" w:rsidP="009513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888730" cy="1473676"/>
                                  <wp:effectExtent l="0" t="0" r="0" b="0"/>
                                  <wp:docPr id="8" name="Рисунок 8" descr="Условия программы &quot;Семейная ипотека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Условия программы &quot;Семейная ипотека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8730" cy="1473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Условия программы &quot;Семейная ипотека&quot;" style="width:714.3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" filled="f" stroked="f">
                <o:lock v:ext="edit" aspectratio="t"/>
                <v:textbox>
                  <w:txbxContent>
                    <w:p w:rsidR="00951389" w:rsidRDefault="00951389" w:rsidP="0095138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888730" cy="1473676"/>
                            <wp:effectExtent l="0" t="0" r="0" b="0"/>
                            <wp:docPr id="8" name="Рисунок 8" descr="Условия программы &quot;Семейная ипотека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Условия программы &quot;Семейная ипотека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8730" cy="1473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условиям программы, российские семьи с детьми могут получить кредит на покупку жилья по ставке до 6% (для жителей Дальнего востока до 5%) на срок до 30 лет. Первоначальный взнос должен составлять не менее 15% от стоимости квартиры.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4833E" wp14:editId="4BFBAC74">
            <wp:extent cx="9071610" cy="3589655"/>
            <wp:effectExtent l="0" t="0" r="0" b="0"/>
            <wp:docPr id="5" name="Рисунок 5" descr="Максимальная сумма кред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симальная сумма креди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сумма кредита в Москве, Московской области, Санкт-Петербурге и Ленинградской области составляет 12 </w:t>
      </w:r>
      <w:proofErr w:type="gramStart"/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других регионах — до 6 млн рублей.</w:t>
      </w:r>
    </w:p>
    <w:p w:rsidR="00535C37" w:rsidRPr="00535C37" w:rsidRDefault="00581192" w:rsidP="0053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0;height:1.5pt" o:hralign="center" o:hrstd="t" o:hr="t" fillcolor="#a0a0a0" stroked="f"/>
        </w:pict>
      </w:r>
    </w:p>
    <w:p w:rsidR="00581192" w:rsidRDefault="00581192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1192" w:rsidRDefault="00581192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5C37" w:rsidRPr="00535C37" w:rsidRDefault="00535C37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ли получить кредит на сумму, которая превышает лимиты?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Да,</w:t>
      </w: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 может оформить часть кредита на условиях программы Семейной ипотеки по ставке 6%, а оставшуюся часть оплатить на рыночных условиях или получить в рамках </w:t>
      </w:r>
      <w:hyperlink r:id="rId10" w:tgtFrame="_blank" w:history="1">
        <w:r w:rsidRPr="009513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региональной ипотечной программы</w:t>
        </w:r>
      </w:hyperlink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по размеру кредита в таком случае следующие:</w:t>
      </w:r>
    </w:p>
    <w:p w:rsidR="00535C37" w:rsidRPr="00535C37" w:rsidRDefault="00535C37" w:rsidP="00535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gramStart"/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для всех российских регионов;</w:t>
      </w:r>
    </w:p>
    <w:p w:rsidR="00535C37" w:rsidRPr="00535C37" w:rsidRDefault="00535C37" w:rsidP="00535C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млн рублей для Москвы, Московской области, Санкт-Петербурга и Ленинградской </w:t>
      </w:r>
      <w:proofErr w:type="spellStart"/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хотите взять кредит в размере 10 млн рублей на 20 лет, то вы можете получить 6 млн рублей по ставке 6%, а еще 4 млн рублей по ставке на рыночных условиях. В этом случае ежемесячный платеж будет составлять 101,6 тыс. рублей.</w:t>
      </w:r>
      <w:bookmarkStart w:id="0" w:name="_GoBack"/>
      <w:bookmarkEnd w:id="0"/>
    </w:p>
    <w:p w:rsidR="00951389" w:rsidRDefault="00951389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04B6C4" wp14:editId="43E425BD">
            <wp:extent cx="9523307" cy="5201920"/>
            <wp:effectExtent l="0" t="0" r="1905" b="0"/>
            <wp:docPr id="4" name="Рисунок 4" descr="Комбинирование Семейной ипотеки и ипотеки по рыночным услов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бинирование Семейной ипотеки и ипотеки по рыночным условия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70" cy="520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89" w:rsidRDefault="00951389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1389" w:rsidRDefault="00951389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1389" w:rsidRDefault="00951389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51389" w:rsidRDefault="00951389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5C37" w:rsidRPr="00535C37" w:rsidRDefault="00535C37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Какое жилье можно приобрести с помощью Семейной ипотеки?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D3411" wp14:editId="1C534632">
            <wp:extent cx="8524875" cy="1562735"/>
            <wp:effectExtent l="0" t="0" r="9525" b="0"/>
            <wp:docPr id="3" name="Рисунок 3" descr="Виды ипотечного кред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ы ипотечного креди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Семейной ипотекой можно воспользоваться для покупки жилья на первичном рынке (например, квартиры в новостройке, строящемся жилом комплексе или частного дома с земельным участком). При этом продавцом обязательно должно выступать юридическое лицо (застройщик).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кредит можно использовать для строительства индивидуального жилого дома или покупки земельного участка с дальнейшим строительством на нем частного дома. Важно, что все работы должны проводиться по официальному договору подряда с юридическим лицом или индивидуальным предпринимателем.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семейная ипотека позволяет приобрести жилье и на вторичном рынке у физических лиц, если оно расположено в сельском поселении на территории Дальневосточного федерального округа.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8B3B9" wp14:editId="65D38597">
            <wp:extent cx="9071610" cy="2283460"/>
            <wp:effectExtent l="0" t="0" r="0" b="2540"/>
            <wp:docPr id="2" name="Рисунок 2" descr="Жилье по программе Семейная ип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илье по программе Семейная ипоте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C37" w:rsidRPr="00535C37" w:rsidRDefault="00581192" w:rsidP="0053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51389" w:rsidRDefault="00951389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5C37" w:rsidRPr="00535C37" w:rsidRDefault="00535C37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 какие банки можно обратиться для получения льготного кредита?</w:t>
      </w:r>
    </w:p>
    <w:p w:rsidR="00535C37" w:rsidRPr="00535C37" w:rsidRDefault="00535C37" w:rsidP="00951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программе участвуют около 50 банков.</w:t>
      </w:r>
      <w:r w:rsidR="005811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35C37" w:rsidRPr="00535C37" w:rsidRDefault="00535C37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документы необходимо предоставить для получения кредита по Программе?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 каждый банк устанавливает самостоятельно.</w:t>
      </w:r>
    </w:p>
    <w:p w:rsidR="00535C37" w:rsidRPr="00535C37" w:rsidRDefault="00581192" w:rsidP="0053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535C37" w:rsidRPr="00535C37" w:rsidRDefault="00535C37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ли использовать Семейную ипотеку для рефинансирования кредита?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Да,</w:t>
      </w: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других федеральных программ «Семейная ипотека» позволяет рефинансировать действующий ипотечный кредит по льготной ставке (до 6% годовых). Условием рефинансирования является рождение первого ребенка или последующих детей после 1 января 2018 года.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жилье должно приобретаться у юридического лица (компании-застройщика).</w:t>
      </w:r>
    </w:p>
    <w:p w:rsidR="00535C37" w:rsidRPr="00535C37" w:rsidRDefault="00581192" w:rsidP="0053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535C37" w:rsidRPr="00535C37" w:rsidRDefault="00535C37" w:rsidP="0053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37" w:rsidRPr="00535C37" w:rsidRDefault="00535C37" w:rsidP="0053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Можно ли использовать материнский капитал в качестве первоначального взноса?</w:t>
      </w:r>
    </w:p>
    <w:p w:rsidR="00535C37" w:rsidRPr="00535C37" w:rsidRDefault="00535C37" w:rsidP="0053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Да, можно</w:t>
      </w:r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позволяет оплатить первоначальный взнос за счет средств </w:t>
      </w:r>
      <w:hyperlink r:id="rId14" w:history="1">
        <w:r w:rsidRPr="0095138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материнского капитала</w:t>
        </w:r>
      </w:hyperlink>
      <w:r w:rsidRPr="00535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E2" w:rsidRDefault="003A46E2"/>
    <w:sectPr w:rsidR="003A46E2" w:rsidSect="0095138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DF2"/>
    <w:multiLevelType w:val="multilevel"/>
    <w:tmpl w:val="8FC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4136A"/>
    <w:multiLevelType w:val="multilevel"/>
    <w:tmpl w:val="F5FE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37"/>
    <w:rsid w:val="001506BD"/>
    <w:rsid w:val="003A46E2"/>
    <w:rsid w:val="003F1A6E"/>
    <w:rsid w:val="00535C37"/>
    <w:rsid w:val="00581192"/>
    <w:rsid w:val="0095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C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C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h1alcedd.xn--d1aqf.xn--p1ai/catalo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xn--h1alcedd.xn--d1aqf.xn--p1ai/instructions/kak-kupit-kvartiru-na-materinskii-kapi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Гуляева</dc:creator>
  <cp:lastModifiedBy>Ирина Борисовна Гуляева</cp:lastModifiedBy>
  <cp:revision>5</cp:revision>
  <dcterms:created xsi:type="dcterms:W3CDTF">2022-05-17T15:43:00Z</dcterms:created>
  <dcterms:modified xsi:type="dcterms:W3CDTF">2022-05-17T16:10:00Z</dcterms:modified>
</cp:coreProperties>
</file>